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96" w:rsidRDefault="00C96596">
      <w:pPr>
        <w:widowControl w:val="0"/>
        <w:pBdr>
          <w:top w:val="nil"/>
          <w:left w:val="nil"/>
          <w:bottom w:val="nil"/>
          <w:right w:val="nil"/>
          <w:between w:val="nil"/>
        </w:pBdr>
        <w:spacing w:after="0"/>
        <w:rPr>
          <w:rFonts w:ascii="Arial" w:eastAsia="Arial" w:hAnsi="Arial" w:cs="Arial"/>
          <w:color w:val="000000"/>
        </w:rPr>
      </w:pPr>
      <w:bookmarkStart w:id="0" w:name="_heading=h.30j0zll" w:colFirst="0" w:colLast="0"/>
      <w:bookmarkEnd w:id="0"/>
    </w:p>
    <w:tbl>
      <w:tblPr>
        <w:tblStyle w:val="a0"/>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C96596">
        <w:trPr>
          <w:trHeight w:val="983"/>
          <w:jc w:val="center"/>
        </w:trPr>
        <w:tc>
          <w:tcPr>
            <w:tcW w:w="10506" w:type="dxa"/>
            <w:gridSpan w:val="2"/>
            <w:tcBorders>
              <w:bottom w:val="single" w:sz="4" w:space="0" w:color="000000"/>
            </w:tcBorders>
            <w:vAlign w:val="center"/>
          </w:tcPr>
          <w:p w:rsidR="00C96596" w:rsidRDefault="00F37B7C">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Start w:id="2" w:name="_GoBack"/>
            <w:bookmarkEnd w:id="1"/>
            <w:r>
              <w:rPr>
                <w:rFonts w:ascii="Times New Roman" w:eastAsia="Times New Roman" w:hAnsi="Times New Roman" w:cs="Times New Roman"/>
                <w:noProof/>
                <w:lang w:eastAsia="en-US" w:bidi="ar-SA"/>
              </w:rPr>
              <w:drawing>
                <wp:inline distT="0" distB="0" distL="0" distR="0">
                  <wp:extent cx="3181350" cy="800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bookmarkEnd w:id="2"/>
          </w:p>
          <w:p w:rsidR="00C96596" w:rsidRDefault="00F37B7C">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C96596" w:rsidRDefault="00F37B7C">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C96596" w:rsidRDefault="00C96596">
            <w:pPr>
              <w:shd w:val="clear" w:color="auto" w:fill="FFFFFF"/>
              <w:jc w:val="center"/>
              <w:rPr>
                <w:rFonts w:ascii="Times New Roman" w:eastAsia="Times New Roman" w:hAnsi="Times New Roman" w:cs="Times New Roman"/>
                <w:color w:val="222222"/>
                <w:sz w:val="28"/>
                <w:szCs w:val="28"/>
              </w:rPr>
            </w:pPr>
          </w:p>
          <w:p w:rsidR="00C96596" w:rsidRDefault="00F37B7C">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C96596" w:rsidRDefault="00C96596">
            <w:pPr>
              <w:keepNext/>
              <w:tabs>
                <w:tab w:val="left" w:pos="720"/>
              </w:tabs>
              <w:spacing w:line="300" w:lineRule="auto"/>
              <w:jc w:val="center"/>
              <w:rPr>
                <w:rFonts w:ascii="Times New Roman" w:eastAsia="Times New Roman" w:hAnsi="Times New Roman" w:cs="Times New Roman"/>
                <w:b/>
                <w:sz w:val="36"/>
                <w:szCs w:val="36"/>
              </w:rPr>
            </w:pPr>
          </w:p>
        </w:tc>
      </w:tr>
      <w:tr w:rsidR="00C96596">
        <w:trPr>
          <w:trHeight w:val="467"/>
          <w:jc w:val="center"/>
        </w:trPr>
        <w:tc>
          <w:tcPr>
            <w:tcW w:w="10506" w:type="dxa"/>
            <w:gridSpan w:val="2"/>
            <w:tcBorders>
              <w:bottom w:val="single" w:sz="4" w:space="0" w:color="000000"/>
            </w:tcBorders>
            <w:vAlign w:val="center"/>
          </w:tcPr>
          <w:p w:rsidR="00C96596" w:rsidRDefault="00F37B7C">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C96596">
        <w:trPr>
          <w:trHeight w:val="407"/>
          <w:jc w:val="center"/>
        </w:trPr>
        <w:tc>
          <w:tcPr>
            <w:tcW w:w="10506" w:type="dxa"/>
            <w:gridSpan w:val="2"/>
            <w:shd w:val="clear" w:color="auto" w:fill="D9D9D9"/>
            <w:vAlign w:val="center"/>
          </w:tcPr>
          <w:p w:rsidR="00C96596" w:rsidRDefault="00F37B7C">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C96596">
        <w:trPr>
          <w:trHeight w:val="413"/>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C96596" w:rsidRDefault="00F37B7C">
            <w:pPr>
              <w:jc w:val="both"/>
              <w:rPr>
                <w:rFonts w:ascii="Times New Roman" w:eastAsia="Times New Roman" w:hAnsi="Times New Roman" w:cs="Times New Roman"/>
              </w:rPr>
            </w:pPr>
            <w:r>
              <w:rPr>
                <w:rFonts w:ascii="Times New Roman" w:eastAsia="Times New Roman" w:hAnsi="Times New Roman" w:cs="Times New Roman"/>
              </w:rPr>
              <w:t xml:space="preserve">Department of Marketing Communications, Media &amp; Public Relations / MRVPL </w:t>
            </w:r>
          </w:p>
        </w:tc>
      </w:tr>
      <w:tr w:rsidR="00C96596">
        <w:trPr>
          <w:trHeight w:val="419"/>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C96596" w:rsidRDefault="00C96596">
            <w:pPr>
              <w:jc w:val="both"/>
              <w:rPr>
                <w:rFonts w:ascii="Times New Roman" w:eastAsia="Times New Roman" w:hAnsi="Times New Roman" w:cs="Times New Roman"/>
              </w:rPr>
            </w:pPr>
          </w:p>
        </w:tc>
      </w:tr>
      <w:tr w:rsidR="00C96596">
        <w:trPr>
          <w:trHeight w:val="411"/>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C96596" w:rsidRDefault="00F37B7C">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p>
        </w:tc>
      </w:tr>
      <w:tr w:rsidR="00C96596">
        <w:trPr>
          <w:trHeight w:val="507"/>
          <w:jc w:val="center"/>
        </w:trPr>
        <w:tc>
          <w:tcPr>
            <w:tcW w:w="3621" w:type="dxa"/>
            <w:tcBorders>
              <w:bottom w:val="single" w:sz="4" w:space="0" w:color="000000"/>
            </w:tcBorders>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C96596" w:rsidRDefault="00C96596">
            <w:pPr>
              <w:jc w:val="both"/>
              <w:rPr>
                <w:rFonts w:ascii="Times New Roman" w:eastAsia="Times New Roman" w:hAnsi="Times New Roman" w:cs="Times New Roman"/>
              </w:rPr>
            </w:pPr>
          </w:p>
          <w:p w:rsidR="00C96596" w:rsidRDefault="00F37B7C">
            <w:pPr>
              <w:jc w:val="both"/>
              <w:rPr>
                <w:rFonts w:ascii="Times New Roman" w:eastAsia="Times New Roman" w:hAnsi="Times New Roman" w:cs="Times New Roman"/>
              </w:rPr>
            </w:pPr>
            <w:r>
              <w:rPr>
                <w:rFonts w:ascii="Times New Roman" w:eastAsia="Times New Roman" w:hAnsi="Times New Roman" w:cs="Times New Roman"/>
              </w:rPr>
              <w:t>Our Marketing Department is dedicated to enhancing the university’s digital presence and fostering engagement within our community. We strive to connect with current and prospective students, alumni, faculty, and staff through innovative and compelling online content.</w:t>
            </w:r>
          </w:p>
          <w:p w:rsidR="00C96596" w:rsidRDefault="00C96596">
            <w:pPr>
              <w:jc w:val="both"/>
              <w:rPr>
                <w:rFonts w:ascii="Times New Roman" w:eastAsia="Times New Roman" w:hAnsi="Times New Roman" w:cs="Times New Roman"/>
              </w:rPr>
            </w:pPr>
          </w:p>
          <w:p w:rsidR="00C96596" w:rsidRDefault="00C96596">
            <w:pPr>
              <w:jc w:val="both"/>
              <w:rPr>
                <w:rFonts w:ascii="Times New Roman" w:eastAsia="Times New Roman" w:hAnsi="Times New Roman" w:cs="Times New Roman"/>
              </w:rPr>
            </w:pPr>
          </w:p>
        </w:tc>
      </w:tr>
      <w:tr w:rsidR="00C96596">
        <w:trPr>
          <w:trHeight w:val="425"/>
          <w:jc w:val="center"/>
        </w:trPr>
        <w:tc>
          <w:tcPr>
            <w:tcW w:w="10506" w:type="dxa"/>
            <w:gridSpan w:val="2"/>
            <w:shd w:val="clear" w:color="auto" w:fill="D9D9D9"/>
            <w:vAlign w:val="center"/>
          </w:tcPr>
          <w:p w:rsidR="00C96596" w:rsidRDefault="00F37B7C">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C96596">
        <w:trPr>
          <w:trHeight w:val="405"/>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Video/Event Coverage</w:t>
            </w:r>
          </w:p>
        </w:tc>
      </w:tr>
      <w:tr w:rsidR="00C96596">
        <w:trPr>
          <w:trHeight w:val="425"/>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C96596" w:rsidRDefault="00C96596">
            <w:pPr>
              <w:jc w:val="both"/>
              <w:rPr>
                <w:rFonts w:ascii="Times New Roman" w:eastAsia="Times New Roman" w:hAnsi="Times New Roman" w:cs="Times New Roman"/>
              </w:rPr>
            </w:pPr>
          </w:p>
          <w:p w:rsidR="00C96596" w:rsidRDefault="00F37B7C">
            <w:pPr>
              <w:jc w:val="both"/>
              <w:rPr>
                <w:rFonts w:ascii="Times New Roman" w:eastAsia="Times New Roman" w:hAnsi="Times New Roman" w:cs="Times New Roman"/>
              </w:rPr>
            </w:pPr>
            <w:r>
              <w:rPr>
                <w:rFonts w:ascii="Times New Roman" w:eastAsia="Times New Roman" w:hAnsi="Times New Roman" w:cs="Times New Roman"/>
              </w:rPr>
              <w:t>As a Video Coverage Intern, you will gain hands-on experience in video production and coverage. You will work closely with our marketing team to capture, edit, and produce video content that supports our marketing campaigns and brand initiatives.</w:t>
            </w:r>
          </w:p>
          <w:p w:rsidR="00C96596" w:rsidRDefault="00C96596">
            <w:pPr>
              <w:jc w:val="both"/>
              <w:rPr>
                <w:rFonts w:ascii="Times New Roman" w:eastAsia="Times New Roman" w:hAnsi="Times New Roman" w:cs="Times New Roman"/>
              </w:rPr>
            </w:pPr>
          </w:p>
        </w:tc>
      </w:tr>
      <w:tr w:rsidR="00C96596">
        <w:trPr>
          <w:trHeight w:val="425"/>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Video Production</w:t>
            </w:r>
            <w:r>
              <w:rPr>
                <w:rFonts w:ascii="Times New Roman" w:eastAsia="Times New Roman" w:hAnsi="Times New Roman" w:cs="Times New Roman"/>
              </w:rPr>
              <w:t>: Experience with video production equipment, including cameras, lighting, and audio.</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Visual Storytelling</w:t>
            </w:r>
            <w:r>
              <w:rPr>
                <w:rFonts w:ascii="Times New Roman" w:eastAsia="Times New Roman" w:hAnsi="Times New Roman" w:cs="Times New Roman"/>
              </w:rPr>
              <w:t>: Strong skills in visual storytelling to create engaging and cohesive narratives through video.</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Attention to Detail</w:t>
            </w:r>
            <w:r>
              <w:rPr>
                <w:rFonts w:ascii="Times New Roman" w:eastAsia="Times New Roman" w:hAnsi="Times New Roman" w:cs="Times New Roman"/>
              </w:rPr>
              <w:t>: Keen eye for detail to ensure video content is high-quality and meets brand standards.</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Creative Thinking</w:t>
            </w:r>
            <w:r>
              <w:rPr>
                <w:rFonts w:ascii="Times New Roman" w:eastAsia="Times New Roman" w:hAnsi="Times New Roman" w:cs="Times New Roman"/>
              </w:rPr>
              <w:t>: Ability to develop innovative video concepts and ideas.</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Time Management</w:t>
            </w:r>
            <w:r>
              <w:rPr>
                <w:rFonts w:ascii="Times New Roman" w:eastAsia="Times New Roman" w:hAnsi="Times New Roman" w:cs="Times New Roman"/>
              </w:rPr>
              <w:t>: Effective time management skills to meet deadlines and handle multiple projects simultaneously.</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Collaboration</w:t>
            </w:r>
            <w:r>
              <w:rPr>
                <w:rFonts w:ascii="Times New Roman" w:eastAsia="Times New Roman" w:hAnsi="Times New Roman" w:cs="Times New Roman"/>
              </w:rPr>
              <w:t>: Ability to work well in a team environment and collaborate with other departments.</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Communication</w:t>
            </w:r>
            <w:r>
              <w:rPr>
                <w:rFonts w:ascii="Times New Roman" w:eastAsia="Times New Roman" w:hAnsi="Times New Roman" w:cs="Times New Roman"/>
              </w:rPr>
              <w:t>: Strong verbal and written communication skills to effectively convey ideas and feedback.</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Technical Proficiency</w:t>
            </w:r>
            <w:r>
              <w:rPr>
                <w:rFonts w:ascii="Times New Roman" w:eastAsia="Times New Roman" w:hAnsi="Times New Roman" w:cs="Times New Roman"/>
              </w:rPr>
              <w:t>: Familiarity with video production equipment and software, as well as digital asset management.</w:t>
            </w:r>
          </w:p>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Adaptability</w:t>
            </w:r>
            <w:r>
              <w:rPr>
                <w:rFonts w:ascii="Times New Roman" w:eastAsia="Times New Roman" w:hAnsi="Times New Roman" w:cs="Times New Roman"/>
              </w:rPr>
              <w:t>: Ability to adapt to changing priorities and project requirements.</w:t>
            </w:r>
          </w:p>
        </w:tc>
      </w:tr>
      <w:tr w:rsidR="00C96596">
        <w:trPr>
          <w:trHeight w:val="403"/>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vAlign w:val="center"/>
          </w:tcPr>
          <w:p w:rsidR="00C96596" w:rsidRDefault="0080045B">
            <w:pPr>
              <w:jc w:val="both"/>
              <w:rPr>
                <w:rFonts w:ascii="Times New Roman" w:eastAsia="Times New Roman" w:hAnsi="Times New Roman" w:cs="Times New Roman"/>
              </w:rPr>
            </w:pPr>
            <w:r>
              <w:rPr>
                <w:rFonts w:ascii="Times New Roman" w:eastAsia="Times New Roman" w:hAnsi="Times New Roman" w:cs="Times New Roman"/>
              </w:rPr>
              <w:t>Marketing Communications, Media &amp; PR Office (BF11)</w:t>
            </w:r>
          </w:p>
        </w:tc>
      </w:tr>
      <w:tr w:rsidR="00C96596">
        <w:trPr>
          <w:trHeight w:val="408"/>
          <w:jc w:val="center"/>
        </w:trPr>
        <w:tc>
          <w:tcPr>
            <w:tcW w:w="3621" w:type="dxa"/>
            <w:tcBorders>
              <w:bottom w:val="single" w:sz="4" w:space="0" w:color="000000"/>
            </w:tcBorders>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July 2024 to December 2024</w:t>
            </w:r>
          </w:p>
        </w:tc>
      </w:tr>
      <w:tr w:rsidR="00C96596">
        <w:trPr>
          <w:trHeight w:val="365"/>
          <w:jc w:val="center"/>
        </w:trPr>
        <w:tc>
          <w:tcPr>
            <w:tcW w:w="10506" w:type="dxa"/>
            <w:gridSpan w:val="2"/>
            <w:shd w:val="clear" w:color="auto" w:fill="D9D9D9"/>
            <w:vAlign w:val="center"/>
          </w:tcPr>
          <w:p w:rsidR="00C96596" w:rsidRDefault="00F37B7C">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C96596">
        <w:trPr>
          <w:trHeight w:val="449"/>
          <w:jc w:val="center"/>
        </w:trPr>
        <w:tc>
          <w:tcPr>
            <w:tcW w:w="3621" w:type="dxa"/>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C96596" w:rsidRDefault="00F37B7C">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C96596">
        <w:trPr>
          <w:trHeight w:val="567"/>
          <w:jc w:val="center"/>
        </w:trPr>
        <w:tc>
          <w:tcPr>
            <w:tcW w:w="3621" w:type="dxa"/>
            <w:tcBorders>
              <w:bottom w:val="single" w:sz="4" w:space="0" w:color="000000"/>
            </w:tcBorders>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C96596" w:rsidRDefault="00F37B7C">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C96596">
        <w:trPr>
          <w:trHeight w:val="567"/>
          <w:jc w:val="center"/>
        </w:trPr>
        <w:tc>
          <w:tcPr>
            <w:tcW w:w="3621" w:type="dxa"/>
            <w:tcBorders>
              <w:bottom w:val="single" w:sz="4" w:space="0" w:color="000000"/>
            </w:tcBorders>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C96596" w:rsidRDefault="00F37B7C">
            <w:pPr>
              <w:jc w:val="both"/>
              <w:rPr>
                <w:rFonts w:ascii="Times New Roman" w:eastAsia="Times New Roman" w:hAnsi="Times New Roman" w:cs="Times New Roman"/>
                <w:b/>
              </w:rPr>
            </w:pPr>
            <w:r>
              <w:rPr>
                <w:rFonts w:ascii="Times New Roman" w:eastAsia="Times New Roman" w:hAnsi="Times New Roman" w:cs="Times New Roman"/>
                <w:b/>
              </w:rPr>
              <w:t>No</w:t>
            </w:r>
          </w:p>
        </w:tc>
      </w:tr>
      <w:tr w:rsidR="00C96596">
        <w:trPr>
          <w:trHeight w:val="567"/>
          <w:jc w:val="center"/>
        </w:trPr>
        <w:tc>
          <w:tcPr>
            <w:tcW w:w="3621" w:type="dxa"/>
            <w:tcBorders>
              <w:bottom w:val="single" w:sz="4" w:space="0" w:color="000000"/>
            </w:tcBorders>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C96596" w:rsidRDefault="00F37B7C">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C96596">
        <w:trPr>
          <w:trHeight w:val="567"/>
          <w:jc w:val="center"/>
        </w:trPr>
        <w:tc>
          <w:tcPr>
            <w:tcW w:w="10506" w:type="dxa"/>
            <w:gridSpan w:val="2"/>
            <w:shd w:val="clear" w:color="auto" w:fill="D9D9D9"/>
            <w:vAlign w:val="center"/>
          </w:tcPr>
          <w:p w:rsidR="00C96596" w:rsidRDefault="00F37B7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C96596">
        <w:trPr>
          <w:trHeight w:val="567"/>
          <w:jc w:val="center"/>
        </w:trPr>
        <w:tc>
          <w:tcPr>
            <w:tcW w:w="3621" w:type="dxa"/>
            <w:shd w:val="clear" w:color="auto" w:fill="auto"/>
            <w:vAlign w:val="center"/>
          </w:tcPr>
          <w:p w:rsidR="00C96596" w:rsidRDefault="00F37B7C">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C96596" w:rsidRDefault="00F37B7C">
            <w:pPr>
              <w:rPr>
                <w:rFonts w:ascii="Times New Roman" w:eastAsia="Times New Roman" w:hAnsi="Times New Roman" w:cs="Times New Roman"/>
                <w:b/>
              </w:rPr>
            </w:pPr>
            <w:r>
              <w:rPr>
                <w:rFonts w:ascii="Times New Roman" w:eastAsia="Times New Roman" w:hAnsi="Times New Roman" w:cs="Times New Roman"/>
                <w:b/>
              </w:rPr>
              <w:t>UG/PG</w:t>
            </w:r>
          </w:p>
        </w:tc>
      </w:tr>
    </w:tbl>
    <w:p w:rsidR="00C96596" w:rsidRDefault="00C96596">
      <w:pPr>
        <w:rPr>
          <w:rFonts w:ascii="Times New Roman" w:eastAsia="Times New Roman" w:hAnsi="Times New Roman" w:cs="Times New Roman"/>
        </w:rPr>
      </w:pPr>
    </w:p>
    <w:p w:rsidR="00C96596" w:rsidRDefault="00F37B7C">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C96596" w:rsidRDefault="00F37B7C">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96596" w:rsidRDefault="00C96596">
      <w:pPr>
        <w:jc w:val="both"/>
        <w:rPr>
          <w:rFonts w:ascii="Times New Roman" w:eastAsia="Times New Roman" w:hAnsi="Times New Roman" w:cs="Times New Roman"/>
        </w:rPr>
      </w:pPr>
    </w:p>
    <w:sectPr w:rsidR="00C96596">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08" w:rsidRDefault="00180308">
      <w:pPr>
        <w:spacing w:after="0" w:line="240" w:lineRule="auto"/>
      </w:pPr>
      <w:r>
        <w:separator/>
      </w:r>
    </w:p>
  </w:endnote>
  <w:endnote w:type="continuationSeparator" w:id="0">
    <w:p w:rsidR="00180308" w:rsidRDefault="0018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08" w:rsidRDefault="00180308">
      <w:pPr>
        <w:spacing w:after="0" w:line="240" w:lineRule="auto"/>
      </w:pPr>
      <w:r>
        <w:separator/>
      </w:r>
    </w:p>
  </w:footnote>
  <w:footnote w:type="continuationSeparator" w:id="0">
    <w:p w:rsidR="00180308" w:rsidRDefault="00180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96" w:rsidRDefault="00C96596">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96"/>
    <w:rsid w:val="00115E69"/>
    <w:rsid w:val="00180308"/>
    <w:rsid w:val="0080045B"/>
    <w:rsid w:val="00C96596"/>
    <w:rsid w:val="00F37B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U5MRv29W+7waZLHFISF66Clvw==">CgMxLjAyCWguMzBqMHpsbDIIaC5namRneHM4AHIhMWNQOU9OU1BQVXpZR3p2YWp0dUl1VVFoZ3ZtTEhFNnVU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2024-06-10T10:37:00Z</dcterms:created>
  <dcterms:modified xsi:type="dcterms:W3CDTF">2024-06-10T10:37:00Z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ac4d4f0aa8a7857bf6a1316e03cfe5faf3ecd25b517a3b6085b07279cac6758e</vt:lpwstr>
  </property>
</Properties>
</file>